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0B" w:rsidRDefault="00DE6C41" w:rsidP="008C230B">
      <w:pPr>
        <w:pStyle w:val="PlainText"/>
        <w:rPr>
          <w:rFonts w:ascii="Arial" w:hAnsi="Arial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13</w:t>
      </w:r>
      <w:r w:rsidR="008C230B" w:rsidRPr="008C230B">
        <w:rPr>
          <w:rFonts w:ascii="Arial" w:hAnsi="Arial" w:cs="Arial"/>
          <w:color w:val="002060"/>
          <w:sz w:val="24"/>
          <w:szCs w:val="24"/>
          <w:vertAlign w:val="superscript"/>
          <w:lang w:val="en-US"/>
        </w:rPr>
        <w:t>th</w:t>
      </w:r>
      <w:r w:rsidR="008C230B"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t>July</w:t>
      </w:r>
      <w:r w:rsidR="008C230B">
        <w:rPr>
          <w:rFonts w:ascii="Arial" w:hAnsi="Arial" w:cs="Arial"/>
          <w:color w:val="002060"/>
          <w:sz w:val="24"/>
          <w:szCs w:val="24"/>
          <w:lang w:val="en-US"/>
        </w:rPr>
        <w:t>, 2021</w:t>
      </w:r>
    </w:p>
    <w:p w:rsidR="008C230B" w:rsidRDefault="008C230B" w:rsidP="008C230B">
      <w:pPr>
        <w:pStyle w:val="PlainText"/>
        <w:rPr>
          <w:rFonts w:ascii="Arial" w:hAnsi="Arial" w:cs="Arial"/>
          <w:color w:val="002060"/>
          <w:sz w:val="24"/>
          <w:szCs w:val="24"/>
          <w:lang w:val="en-US"/>
        </w:rPr>
      </w:pPr>
    </w:p>
    <w:p w:rsidR="00DF0D93" w:rsidRDefault="00DF0D93" w:rsidP="00DF0D93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Dear Sir / Madam,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Sub: Request for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 Flow Cytometer - 1no, Due date : 19-07-2021</w:t>
      </w:r>
    </w:p>
    <w:p w:rsidR="00DF0D93" w:rsidRDefault="00DF0D93" w:rsidP="00DF0D93">
      <w:pPr>
        <w:rPr>
          <w:color w:val="000000"/>
          <w:lang w:val="en-US"/>
        </w:rPr>
      </w:pPr>
      <w:r>
        <w:rPr>
          <w:b/>
          <w:bCs/>
          <w:color w:val="1F497D"/>
          <w:sz w:val="28"/>
          <w:szCs w:val="28"/>
          <w:shd w:val="clear" w:color="auto" w:fill="FFFF00"/>
          <w:lang w:val="en-US"/>
        </w:rPr>
        <w:t> </w:t>
      </w:r>
    </w:p>
    <w:p w:rsidR="00DF0D93" w:rsidRDefault="00DF0D93" w:rsidP="00DF0D93">
      <w:pPr>
        <w:rPr>
          <w:color w:val="000000"/>
          <w:lang w:val="en-US"/>
        </w:rPr>
      </w:pPr>
      <w:proofErr w:type="gramStart"/>
      <w:r>
        <w:rPr>
          <w:b/>
          <w:bCs/>
          <w:color w:val="1F497D"/>
          <w:sz w:val="28"/>
          <w:szCs w:val="28"/>
          <w:shd w:val="clear" w:color="auto" w:fill="FFFF00"/>
          <w:lang w:val="en-US"/>
        </w:rPr>
        <w:t>Note:-</w:t>
      </w:r>
      <w:proofErr w:type="gramEnd"/>
      <w:r>
        <w:rPr>
          <w:b/>
          <w:bCs/>
          <w:color w:val="1F497D"/>
          <w:sz w:val="28"/>
          <w:szCs w:val="28"/>
          <w:shd w:val="clear" w:color="auto" w:fill="FFFF00"/>
          <w:lang w:val="en-US"/>
        </w:rPr>
        <w:t xml:space="preserve"> You can submit you sealed bid, by hand, by courier or by email with encrypted document </w:t>
      </w:r>
    </w:p>
    <w:p w:rsidR="00DF0D93" w:rsidRDefault="00DF0D93" w:rsidP="00DF0D93">
      <w:pPr>
        <w:rPr>
          <w:color w:val="000000"/>
          <w:lang w:val="en-US"/>
        </w:rPr>
      </w:pPr>
      <w:r>
        <w:rPr>
          <w:b/>
          <w:bCs/>
          <w:color w:val="1F497D"/>
          <w:sz w:val="28"/>
          <w:szCs w:val="28"/>
          <w:shd w:val="clear" w:color="auto" w:fill="FFFF00"/>
          <w:lang w:val="en-US"/>
        </w:rPr>
        <w:t>Password will be required at the time of opening of bid.</w:t>
      </w:r>
    </w:p>
    <w:p w:rsidR="00DF0D93" w:rsidRDefault="00DF0D93" w:rsidP="00DF0D93">
      <w:pPr>
        <w:pStyle w:val="PlainText"/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This is in reference to the procurement of " 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>Flow Cytometer - 1no, Due date: 19-07-2021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8FA33"/>
          <w:lang w:val="en-US"/>
        </w:rPr>
        <w:t>.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". please find attached description of the item with the required specification and quantities. We would like to invite you to submit your best price you can offer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this item. </w:t>
      </w:r>
    </w:p>
    <w:p w:rsidR="00DF0D93" w:rsidRDefault="00DF0D93" w:rsidP="00DF0D93">
      <w:pPr>
        <w:rPr>
          <w:color w:val="000000"/>
          <w:lang w:val="en-US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DF0D93" w:rsidRDefault="00DF0D93" w:rsidP="00DF0D93">
      <w:pPr>
        <w:rPr>
          <w:color w:val="000000"/>
          <w:lang w:val="en-US"/>
        </w:rPr>
      </w:pPr>
      <w:r>
        <w:rPr>
          <w:color w:val="1F497D"/>
          <w:lang w:val="en-US"/>
        </w:rPr>
        <w:t xml:space="preserve">  </w:t>
      </w:r>
    </w:p>
    <w:p w:rsidR="00DF0D93" w:rsidRDefault="00DF0D93" w:rsidP="00DF0D93">
      <w:pPr>
        <w:pStyle w:val="PlainText"/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2.. Price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Contract/PO will be issued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complete assignment.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rates quoted by the Agency / Supplier shall be fixed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the duration of the Contract and shall not be subject to adjustment on any account.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Submission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You are requested to submit the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Technical Specification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and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00"/>
          <w:lang w:val="en-US"/>
        </w:rPr>
        <w:t>Financial proposal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Separately in </w:t>
      </w:r>
      <w:r>
        <w:rPr>
          <w:rStyle w:val="zmsearchresult"/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sealed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 xml:space="preserve"> envelopes considering all aspects related to this assignment.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Strict compliance with the requirements of the invitation and any supplementary instructions which may accompany the invitation is required to be adhered to.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You are requested to submit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latest by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19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07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-20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21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 xml:space="preserve"> by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  <w:shd w:val="clear" w:color="auto" w:fill="FFFFFF"/>
          <w:lang w:val="en-US"/>
        </w:rPr>
        <w:t>5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shd w:val="clear" w:color="auto" w:fill="FFFFFF"/>
          <w:lang w:val="en-US"/>
        </w:rPr>
        <w:t>.00 PM</w:t>
      </w:r>
      <w:r>
        <w:rPr>
          <w:rFonts w:ascii="Arial" w:hAnsi="Arial" w:cs="Arial"/>
          <w:color w:val="00206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* Proposal (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) received after the prescribed deadline will not be considered.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Agency / Consultant / Supplier should send quotation in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envelopes address to below given address.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* The outer envelope must indicate the name and address of the Agency / Consultant / Supplier and it should be written clearly for "</w:t>
      </w:r>
      <w:r>
        <w:rPr>
          <w:rFonts w:ascii="Arial" w:hAnsi="Arial" w:cs="Arial"/>
          <w:color w:val="002060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Flow Cytometer - 1no, Due </w:t>
      </w:r>
      <w:proofErr w:type="gramStart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>date :</w:t>
      </w:r>
      <w:proofErr w:type="gramEnd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 19-07-2021”</w:t>
      </w:r>
    </w:p>
    <w:p w:rsidR="00DF0D93" w:rsidRDefault="00DF0D93" w:rsidP="00DF0D93">
      <w:pPr>
        <w:rPr>
          <w:rFonts w:ascii="Arial" w:hAnsi="Arial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* International Centre for Genetic Engineering and Bio Technology Shall not be held responsible for delivery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to the wrong address and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postal delay or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loss in transit.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Those who do not want to submit their offer against this enquiry must send their regret letter using email.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* A technical compliance sheet should be enclosed in the technical proposal, giving details requested, specification offered against that with remarks.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offer must have all accessories which are required to make the system complete. </w:t>
      </w:r>
    </w:p>
    <w:p w:rsidR="00DF0D93" w:rsidRDefault="00DF0D93" w:rsidP="00DF0D93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br/>
        <w:t xml:space="preserve">* You can submit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in Foreign Currency. It must include: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1. Net Price after discount </w:t>
      </w:r>
    </w:p>
    <w:p w:rsidR="00DF0D93" w:rsidRDefault="00DF0D93" w:rsidP="00DF0D93">
      <w:pPr>
        <w:pStyle w:val="PlainText"/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2.. Brand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3. Grand Total.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Delivery Time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the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 Incoterms shall be FOR, ICGEB  or CIP, The Custom clearance shall be managed by ICGEB.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>* List of users in India must be given along with main technical offer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4. Completion of the Assignment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The supplier needs to complete the delivery and submit the final report within the timelines. Any deviation in the timelines without prior concern of ICGEB is not accepted.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5. Validity of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proofErr w:type="spellStart"/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shall remain valid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 period of minimum 90 days after the deadline date specified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submission.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6. Award of Purchase Order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will be selected based on the evaluation committee of “International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Technology”..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Notwithstanding the above, the International Centre for Genetic Engineering and Bio Technology reserves the right to accept or reject any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and to cancel the procurement process and reject all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s at any time prior to the award of Contract.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* The supplier whose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is accepted will be notified of the award of Contract by the 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prior to expiration of the validity period. The terms of the accepted offer shall be incorporated in the Contract.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7. Payment Terms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US"/>
        </w:rPr>
        <w:t>Our Payment terms are 100% after delivery and satisfactory installation within 30 days. ICGEB is exempt from custom duty. NO ADVANCE PAYMENT TERMS CONSIDERED.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8. Warranty/Guarantee Period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1F497D"/>
          <w:sz w:val="24"/>
          <w:szCs w:val="24"/>
          <w:shd w:val="clear" w:color="auto" w:fill="FFFF00"/>
          <w:lang w:val="en-US"/>
        </w:rPr>
        <w:t>FIVE</w:t>
      </w:r>
      <w:r>
        <w:rPr>
          <w:rFonts w:ascii="Arial" w:hAnsi="Arial" w:cs="Arial"/>
          <w:color w:val="002060"/>
          <w:sz w:val="24"/>
          <w:szCs w:val="24"/>
          <w:shd w:val="clear" w:color="auto" w:fill="FFFF00"/>
          <w:lang w:val="en-US"/>
        </w:rPr>
        <w:t xml:space="preserve"> YEARS WARRANTY shall be applicable to the supplier items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(as applicable)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If any of the items found defective in the supplied lot during the contract period the vendor will replace the same with the corrected one free of cost.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We look forward to receive your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complete along with technical proposal in envelopes complete in all respects within prescribed deadline and post it to below address and you are requested to inscribe “</w:t>
      </w:r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Flow Cytometer - 1no, Due </w:t>
      </w:r>
      <w:proofErr w:type="gramStart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>date :</w:t>
      </w:r>
      <w:proofErr w:type="gramEnd"/>
      <w:r>
        <w:rPr>
          <w:rFonts w:ascii="Arial" w:hAnsi="Arial" w:cs="Arial"/>
          <w:b/>
          <w:bCs/>
          <w:color w:val="1F497D"/>
          <w:sz w:val="24"/>
          <w:szCs w:val="24"/>
          <w:shd w:val="clear" w:color="auto" w:fill="FFFF00"/>
          <w:lang w:val="en-US"/>
        </w:rPr>
        <w:t xml:space="preserve"> 19-07-2021</w:t>
      </w:r>
    </w:p>
    <w:p w:rsidR="00DF0D93" w:rsidRDefault="00DF0D93" w:rsidP="00DF0D93">
      <w:pPr>
        <w:pStyle w:val="PlainText"/>
        <w:rPr>
          <w:color w:val="000000"/>
          <w:lang w:val="en-US"/>
        </w:rPr>
      </w:pPr>
    </w:p>
    <w:p w:rsidR="00DF0D93" w:rsidRDefault="00DF0D93" w:rsidP="00DF0D93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lastRenderedPageBreak/>
        <w:br/>
        <w:t xml:space="preserve">Address for sending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sealed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quotation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Procurement Manager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 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ICGEB Campus,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– 110067, India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Phone: 91-11-26741358 / 26741361 / 26742360 (Extn.-318)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Fax: 91-11-26741166 / 26742316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 can contact Mr. 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Varun </w:t>
      </w:r>
      <w:proofErr w:type="spellStart"/>
      <w:r>
        <w:rPr>
          <w:rFonts w:ascii="Arial" w:hAnsi="Arial" w:cs="Arial"/>
          <w:color w:val="1F497D"/>
          <w:sz w:val="24"/>
          <w:szCs w:val="24"/>
          <w:lang w:val="en-US"/>
        </w:rPr>
        <w:t>Gugnani</w:t>
      </w:r>
      <w:proofErr w:type="spellEnd"/>
      <w:r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en-US"/>
        </w:rPr>
        <w:t>on Mobile Number</w:t>
      </w:r>
      <w:hyperlink r:id="rId4" w:tgtFrame="_blank" w:history="1">
        <w:r>
          <w:rPr>
            <w:rStyle w:val="Hyperlink"/>
            <w:rFonts w:ascii="Arial" w:hAnsi="Arial" w:cs="Arial"/>
            <w:color w:val="002060"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Arial" w:hAnsi="Arial" w:cs="Arial"/>
            <w:color w:val="1F497D"/>
            <w:sz w:val="24"/>
            <w:szCs w:val="24"/>
            <w:lang w:val="en-US"/>
          </w:rPr>
          <w:t>9810893435</w:t>
        </w:r>
      </w:hyperlink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any query.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Yours faithfully,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Regards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VARUN GUGNANI</w:t>
      </w:r>
    </w:p>
    <w:p w:rsidR="00DF0D93" w:rsidRDefault="00DF0D93" w:rsidP="00DF0D93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>EQUIPMENT &amp; SAFETY MANAGER</w:t>
      </w:r>
    </w:p>
    <w:p w:rsidR="00DF0D93" w:rsidRDefault="00DF0D93" w:rsidP="00DF0D93">
      <w:pPr>
        <w:rPr>
          <w:color w:val="000000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_________________________________________________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International Centre </w:t>
      </w:r>
      <w:r>
        <w:rPr>
          <w:rStyle w:val="zmsearchresult"/>
          <w:rFonts w:ascii="Arial" w:hAnsi="Arial" w:cs="Arial"/>
          <w:color w:val="002060"/>
          <w:sz w:val="24"/>
          <w:szCs w:val="24"/>
          <w:lang w:val="en-US"/>
        </w:rPr>
        <w:t>for</w:t>
      </w:r>
      <w:r>
        <w:rPr>
          <w:rFonts w:ascii="Arial" w:hAnsi="Arial" w:cs="Arial"/>
          <w:color w:val="002060"/>
          <w:sz w:val="24"/>
          <w:szCs w:val="24"/>
          <w:lang w:val="en-US"/>
        </w:rPr>
        <w:t xml:space="preserve"> Genetic Engineering and Biotechnology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Aruna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  <w:lang w:val="en-US"/>
        </w:rPr>
        <w:t>Asaf</w:t>
      </w:r>
      <w:proofErr w:type="spellEnd"/>
      <w:r>
        <w:rPr>
          <w:rFonts w:ascii="Arial" w:hAnsi="Arial" w:cs="Arial"/>
          <w:color w:val="002060"/>
          <w:sz w:val="24"/>
          <w:szCs w:val="24"/>
          <w:lang w:val="en-US"/>
        </w:rPr>
        <w:t xml:space="preserve"> Ali Marg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New Delhi - 110 067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 xml:space="preserve">email: </w:t>
      </w:r>
      <w:hyperlink r:id="rId5" w:tgtFrame="_blank" w:history="1">
        <w:r>
          <w:rPr>
            <w:rStyle w:val="Hyperlink"/>
            <w:rFonts w:ascii="Arial" w:hAnsi="Arial" w:cs="Arial"/>
            <w:color w:val="002060"/>
            <w:sz w:val="24"/>
            <w:szCs w:val="24"/>
            <w:lang w:val="en-US"/>
          </w:rPr>
          <w:t>varun@icgeb.res.in</w:t>
        </w:r>
      </w:hyperlink>
      <w:r>
        <w:rPr>
          <w:rFonts w:ascii="Arial" w:hAnsi="Arial" w:cs="Arial"/>
          <w:color w:val="002060"/>
          <w:sz w:val="24"/>
          <w:szCs w:val="24"/>
          <w:lang w:val="en-US"/>
        </w:rPr>
        <w:t xml:space="preserve"> Tel: +91-11-26741358/ 26741361/ 26742357/ 26742360 </w:t>
      </w:r>
      <w:r>
        <w:rPr>
          <w:rFonts w:ascii="Arial" w:hAnsi="Arial" w:cs="Arial"/>
          <w:color w:val="002060"/>
          <w:sz w:val="24"/>
          <w:szCs w:val="24"/>
          <w:lang w:val="en-US"/>
        </w:rPr>
        <w:br/>
        <w:t>Fax: +91-11-26742316</w:t>
      </w:r>
    </w:p>
    <w:p w:rsidR="00DF0D93" w:rsidRDefault="00DF0D93" w:rsidP="00DF0D93"/>
    <w:p w:rsidR="00DF0D93" w:rsidRDefault="00DF0D93" w:rsidP="00DF0D93">
      <w:pPr>
        <w:rPr>
          <w:rFonts w:asciiTheme="minorHAnsi" w:hAnsiTheme="minorHAnsi" w:cstheme="minorBidi"/>
          <w:lang w:eastAsia="en-US"/>
        </w:rPr>
      </w:pPr>
    </w:p>
    <w:p w:rsidR="001368C4" w:rsidRDefault="001368C4" w:rsidP="00DF0D93">
      <w:pPr>
        <w:pStyle w:val="PlainText"/>
      </w:pPr>
      <w:bookmarkStart w:id="0" w:name="_GoBack"/>
      <w:bookmarkEnd w:id="0"/>
    </w:p>
    <w:sectPr w:rsidR="00136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0B"/>
    <w:rsid w:val="001368C4"/>
    <w:rsid w:val="008C230B"/>
    <w:rsid w:val="00D41E71"/>
    <w:rsid w:val="00DE6C41"/>
    <w:rsid w:val="00DF0D93"/>
    <w:rsid w:val="00F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50954-EB27-482D-927C-3E1BE57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0B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30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230B"/>
  </w:style>
  <w:style w:type="character" w:customStyle="1" w:styleId="PlainTextChar">
    <w:name w:val="Plain Text Char"/>
    <w:basedOn w:val="DefaultParagraphFont"/>
    <w:link w:val="PlainText"/>
    <w:uiPriority w:val="99"/>
    <w:rsid w:val="008C230B"/>
    <w:rPr>
      <w:rFonts w:ascii="Calibri" w:hAnsi="Calibri" w:cs="Calibri"/>
      <w:lang w:eastAsia="en-IN"/>
    </w:rPr>
  </w:style>
  <w:style w:type="character" w:customStyle="1" w:styleId="zmsearchresult">
    <w:name w:val="zmsearchresult"/>
    <w:basedOn w:val="DefaultParagraphFont"/>
    <w:rsid w:val="008C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rawat@icgeb.res.in" TargetMode="External"/><Relationship Id="rId4" Type="http://schemas.openxmlformats.org/officeDocument/2006/relationships/hyperlink" Target="callto:9810893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6</cp:revision>
  <dcterms:created xsi:type="dcterms:W3CDTF">2021-07-13T08:59:00Z</dcterms:created>
  <dcterms:modified xsi:type="dcterms:W3CDTF">2021-07-13T09:22:00Z</dcterms:modified>
</cp:coreProperties>
</file>